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0C4D3E" w:rsidP="00175783">
      <w:pPr>
        <w:jc w:val="center"/>
      </w:pPr>
      <w:r>
        <w:t>Coach Carter</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0C4D3E" w:rsidRDefault="000C4D3E" w:rsidP="000C4D3E">
      <w:pPr>
        <w:ind w:firstLine="720"/>
        <w:jc w:val="center"/>
      </w:pPr>
      <w:r>
        <w:lastRenderedPageBreak/>
        <w:t>Coach Carter</w:t>
      </w:r>
    </w:p>
    <w:p w:rsidR="000C4D3E" w:rsidRDefault="000C4D3E" w:rsidP="000C4D3E">
      <w:pPr>
        <w:ind w:firstLine="720"/>
      </w:pPr>
      <w:r>
        <w:t>The sources of leadership for Coach Carter were from the attitudes as well as behaviors of basketball players that he promoted. He had command of reward, expert, and referent powers that enabled him to develop proper management skills. The source of energy for Coach Carter came from referent power that made sure his players to trust and respect him. The referent power enabled Coach Carter to be in a position of understanding the basketball players</w:t>
      </w:r>
      <w:r w:rsidRPr="002821C8">
        <w:rPr>
          <w:szCs w:val="24"/>
        </w:rPr>
        <w:t xml:space="preserve"> </w:t>
      </w:r>
      <w:r>
        <w:rPr>
          <w:szCs w:val="24"/>
        </w:rPr>
        <w:t>(</w:t>
      </w:r>
      <w:r w:rsidRPr="00B35403">
        <w:rPr>
          <w:szCs w:val="24"/>
        </w:rPr>
        <w:t>W</w:t>
      </w:r>
      <w:r>
        <w:rPr>
          <w:szCs w:val="24"/>
        </w:rPr>
        <w:t xml:space="preserve">idyastiarni &amp; Purbani, </w:t>
      </w:r>
      <w:r w:rsidRPr="00B35403">
        <w:rPr>
          <w:szCs w:val="24"/>
        </w:rPr>
        <w:t>2019</w:t>
      </w:r>
      <w:r>
        <w:rPr>
          <w:szCs w:val="24"/>
        </w:rPr>
        <w:t>)</w:t>
      </w:r>
      <w:r>
        <w:t>. The skills of the coach led to the creation of transformational leadership in helping the team to work together. The capabilities of the coach include being in a position to motivate players to play without any distraction. Stakeholders are the parties that got influenced by the basketball game played by students under Coach Carter. The stakeholders for Coach Carter were parents, teachers, and community who wanted the basketball team players to achieve the best. Stakeholders got influenced through policies and decision-making processes that Coach Carter used.</w:t>
      </w:r>
    </w:p>
    <w:p w:rsidR="000C4D3E" w:rsidRDefault="000C4D3E" w:rsidP="000C4D3E">
      <w:pPr>
        <w:ind w:firstLine="720"/>
      </w:pPr>
      <w:r>
        <w:t xml:space="preserve"> The coach made sure that activities concerning basketball got decided regularly. All the decisions and policies used by Coach Carter to develop basketball players. The elements of Coach Carter’s leadership are trust and respect that are produced by his character </w:t>
      </w:r>
      <w:r>
        <w:rPr>
          <w:szCs w:val="24"/>
        </w:rPr>
        <w:t>(</w:t>
      </w:r>
      <w:r w:rsidRPr="00B35403">
        <w:rPr>
          <w:szCs w:val="24"/>
        </w:rPr>
        <w:t>W</w:t>
      </w:r>
      <w:r>
        <w:rPr>
          <w:szCs w:val="24"/>
        </w:rPr>
        <w:t xml:space="preserve">idyastiarni &amp; Purbani, </w:t>
      </w:r>
      <w:r w:rsidRPr="00B35403">
        <w:rPr>
          <w:szCs w:val="24"/>
        </w:rPr>
        <w:t>2019</w:t>
      </w:r>
      <w:r>
        <w:rPr>
          <w:szCs w:val="24"/>
        </w:rPr>
        <w:t>)</w:t>
      </w:r>
      <w:r>
        <w:t>. The transformational leadership used by Coach Carter was effective in creating a successful basketball team. Coach Carter faced opposition due to his action of shutting down a gym from the community. People never understood his decision to close down the facility that helped students and people from the estate. The memorable scene in the movie is when he managed to win players to support him on the reason for closing down the gym.</w:t>
      </w:r>
    </w:p>
    <w:p w:rsidR="000C4D3E" w:rsidRDefault="000C4D3E" w:rsidP="000C4D3E">
      <w:bookmarkStart w:id="0" w:name="_GoBack"/>
      <w:bookmarkEnd w:id="0"/>
    </w:p>
    <w:p w:rsidR="000C4D3E" w:rsidRDefault="000C4D3E" w:rsidP="000C4D3E">
      <w:pPr>
        <w:ind w:firstLine="720"/>
        <w:jc w:val="center"/>
      </w:pPr>
      <w:r>
        <w:lastRenderedPageBreak/>
        <w:t>References</w:t>
      </w:r>
    </w:p>
    <w:p w:rsidR="000C4D3E" w:rsidRPr="00B35403" w:rsidRDefault="000C4D3E" w:rsidP="000C4D3E">
      <w:pPr>
        <w:spacing w:after="0"/>
        <w:ind w:left="284" w:hanging="284"/>
        <w:rPr>
          <w:szCs w:val="24"/>
        </w:rPr>
      </w:pPr>
      <w:r w:rsidRPr="00B35403">
        <w:rPr>
          <w:szCs w:val="24"/>
        </w:rPr>
        <w:t xml:space="preserve">Widyastiarni, W., &amp; Purbani, W. (2019, July). An Analysis on Coach Ken Carter’s Speech Acts in Coach Carter Movie. In </w:t>
      </w:r>
      <w:r w:rsidRPr="00B35403">
        <w:rPr>
          <w:i/>
          <w:iCs/>
          <w:szCs w:val="24"/>
        </w:rPr>
        <w:t>6th International Conference on Educational Research and Innovation (ICERI 2018)</w:t>
      </w:r>
      <w:r w:rsidRPr="00B35403">
        <w:rPr>
          <w:szCs w:val="24"/>
        </w:rPr>
        <w:t>. Atlantis Press.</w:t>
      </w:r>
    </w:p>
    <w:p w:rsidR="000C4D3E" w:rsidRPr="005C50E2" w:rsidRDefault="000C4D3E" w:rsidP="000C4D3E">
      <w:pPr>
        <w:ind w:left="284" w:hanging="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22E" w:rsidRDefault="00A1322E" w:rsidP="00790ECD">
      <w:pPr>
        <w:spacing w:after="0" w:line="240" w:lineRule="auto"/>
      </w:pPr>
      <w:r>
        <w:separator/>
      </w:r>
    </w:p>
  </w:endnote>
  <w:endnote w:type="continuationSeparator" w:id="0">
    <w:p w:rsidR="00A1322E" w:rsidRDefault="00A1322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22E" w:rsidRDefault="00A1322E" w:rsidP="00790ECD">
      <w:pPr>
        <w:spacing w:after="0" w:line="240" w:lineRule="auto"/>
      </w:pPr>
      <w:r>
        <w:separator/>
      </w:r>
    </w:p>
  </w:footnote>
  <w:footnote w:type="continuationSeparator" w:id="0">
    <w:p w:rsidR="00A1322E" w:rsidRDefault="00A1322E"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0C4D3E">
        <w:pPr>
          <w:pStyle w:val="Header"/>
          <w:jc w:val="right"/>
        </w:pPr>
        <w:r>
          <w:t>COACH CARTER</w:t>
        </w:r>
        <w:r w:rsidR="003A2F85">
          <w:tab/>
        </w:r>
        <w:r w:rsidR="003A2F85">
          <w:tab/>
        </w:r>
        <w:r w:rsidR="00052DA2">
          <w:fldChar w:fldCharType="begin"/>
        </w:r>
        <w:r w:rsidR="00052DA2">
          <w:instrText xml:space="preserve"> PAGE   \* MERGEFORMAT </w:instrText>
        </w:r>
        <w:r w:rsidR="00052DA2">
          <w:fldChar w:fldCharType="separate"/>
        </w:r>
        <w:r>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0C4D3E">
      <w:t>g Head: COACH CARTER</w:t>
    </w:r>
    <w:r>
      <w:tab/>
    </w:r>
    <w:r w:rsidR="00D5124F">
      <w:t xml:space="preserve">                                                            </w:t>
    </w:r>
    <w:r w:rsidR="000C4D3E">
      <w:t xml:space="preserve">                    1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C4D3E"/>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1322E"/>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FC38E-F440-4180-A8AB-0AA9864BF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3</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59</cp:revision>
  <dcterms:created xsi:type="dcterms:W3CDTF">2005-06-28T21:07:00Z</dcterms:created>
  <dcterms:modified xsi:type="dcterms:W3CDTF">2019-10-28T09:50:00Z</dcterms:modified>
</cp:coreProperties>
</file>